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738B6">
      <w:pPr>
        <w:pStyle w:val="2"/>
        <w:widowControl/>
        <w:jc w:val="center"/>
        <w:rPr>
          <w:rFonts w:hint="default" w:cs="宋体"/>
          <w:color w:val="auto"/>
          <w:sz w:val="44"/>
          <w:szCs w:val="44"/>
        </w:rPr>
      </w:pPr>
      <w:r>
        <w:rPr>
          <w:rFonts w:cs="宋体"/>
          <w:color w:val="auto"/>
          <w:sz w:val="44"/>
          <w:szCs w:val="44"/>
        </w:rPr>
        <w:t>长沙市“星斗”工程</w:t>
      </w:r>
      <w:r>
        <w:rPr>
          <w:rFonts w:ascii="华文中宋" w:hAnsi="华文中宋" w:eastAsia="华文中宋" w:cs="华文中宋"/>
          <w:color w:val="auto"/>
          <w:sz w:val="44"/>
          <w:szCs w:val="44"/>
        </w:rPr>
        <w:t>2026</w:t>
      </w:r>
      <w:r>
        <w:rPr>
          <w:rFonts w:cs="宋体"/>
          <w:color w:val="auto"/>
          <w:sz w:val="44"/>
          <w:szCs w:val="44"/>
        </w:rPr>
        <w:t>年长沙工业学院博士人才选拔资格核验注意事项</w:t>
      </w:r>
    </w:p>
    <w:p w14:paraId="541EEFFE">
      <w:pPr>
        <w:jc w:val="both"/>
        <w:rPr>
          <w:rFonts w:ascii="仿宋" w:hAnsi="仿宋" w:eastAsia="仿宋"/>
          <w:sz w:val="32"/>
          <w:szCs w:val="32"/>
        </w:rPr>
      </w:pPr>
    </w:p>
    <w:p w14:paraId="4C2C99C4">
      <w:pPr>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为进一步做好长沙市“星斗”工程</w:t>
      </w:r>
      <w:r>
        <w:rPr>
          <w:rFonts w:ascii="仿宋_GB2312" w:hAnsi="仿宋_GB2312" w:eastAsia="仿宋_GB2312" w:cs="仿宋_GB2312"/>
          <w:kern w:val="0"/>
          <w:sz w:val="32"/>
          <w:szCs w:val="32"/>
        </w:rPr>
        <w:t>2026年长沙</w:t>
      </w:r>
      <w:r>
        <w:rPr>
          <w:rFonts w:hint="eastAsia" w:ascii="仿宋_GB2312" w:hAnsi="仿宋_GB2312" w:eastAsia="仿宋_GB2312" w:cs="仿宋_GB2312"/>
          <w:kern w:val="0"/>
          <w:sz w:val="32"/>
          <w:szCs w:val="32"/>
        </w:rPr>
        <w:t>工业</w:t>
      </w:r>
      <w:r>
        <w:rPr>
          <w:rFonts w:ascii="仿宋_GB2312" w:hAnsi="仿宋_GB2312" w:eastAsia="仿宋_GB2312" w:cs="仿宋_GB2312"/>
          <w:kern w:val="0"/>
          <w:sz w:val="32"/>
          <w:szCs w:val="32"/>
        </w:rPr>
        <w:t>学院博士人才选拔工作，现将资格核验有关要求通知如下：</w:t>
      </w:r>
    </w:p>
    <w:p w14:paraId="3969389A">
      <w:pPr>
        <w:ind w:firstLine="643" w:firstLineChars="200"/>
        <w:jc w:val="both"/>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一、请应聘人员携带下列资料参加现场资格核验与面试考核</w:t>
      </w:r>
    </w:p>
    <w:p w14:paraId="4004FF06">
      <w:pPr>
        <w:pStyle w:val="3"/>
        <w:widowControl/>
        <w:spacing w:beforeAutospacing="0" w:afterAutospacing="0"/>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1.本人正式有效居民身份证原件；</w:t>
      </w:r>
    </w:p>
    <w:p w14:paraId="4F9D5670">
      <w:pPr>
        <w:pStyle w:val="3"/>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ascii="仿宋" w:hAnsi="仿宋" w:eastAsia="仿宋" w:cstheme="minorBidi"/>
          <w:kern w:val="2"/>
          <w:sz w:val="32"/>
          <w:szCs w:val="32"/>
        </w:rPr>
        <w:t>博士学历学位证书原件</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lang w:val="en-US" w:eastAsia="zh-CN"/>
        </w:rPr>
        <w:t>参加</w:t>
      </w:r>
      <w:r>
        <w:rPr>
          <w:rFonts w:ascii="仿宋" w:hAnsi="仿宋" w:eastAsia="仿宋"/>
          <w:sz w:val="32"/>
          <w:szCs w:val="32"/>
        </w:rPr>
        <w:t>考核时</w:t>
      </w:r>
      <w:r>
        <w:rPr>
          <w:rFonts w:hint="eastAsia" w:ascii="仿宋" w:hAnsi="仿宋" w:eastAsia="仿宋"/>
          <w:sz w:val="32"/>
          <w:szCs w:val="32"/>
          <w:lang w:eastAsia="zh-CN"/>
        </w:rPr>
        <w:t>，</w:t>
      </w:r>
      <w:r>
        <w:rPr>
          <w:rFonts w:ascii="仿宋" w:hAnsi="仿宋" w:eastAsia="仿宋"/>
          <w:sz w:val="32"/>
          <w:szCs w:val="32"/>
        </w:rPr>
        <w:t>尚未取得博士学历学位证书的</w:t>
      </w:r>
      <w:r>
        <w:rPr>
          <w:rFonts w:hint="eastAsia" w:ascii="仿宋" w:hAnsi="仿宋" w:eastAsia="仿宋"/>
          <w:sz w:val="32"/>
          <w:szCs w:val="32"/>
          <w:lang w:val="en-US" w:eastAsia="zh-CN"/>
        </w:rPr>
        <w:t>应聘人员请提供</w:t>
      </w:r>
      <w:r>
        <w:rPr>
          <w:rFonts w:ascii="仿宋" w:hAnsi="仿宋" w:eastAsia="仿宋"/>
          <w:sz w:val="32"/>
          <w:szCs w:val="32"/>
        </w:rPr>
        <w:t>学信网</w:t>
      </w:r>
      <w:r>
        <w:rPr>
          <w:rFonts w:hint="eastAsia" w:ascii="仿宋" w:hAnsi="仿宋" w:eastAsia="仿宋"/>
          <w:sz w:val="32"/>
          <w:szCs w:val="32"/>
          <w:lang w:val="en-US" w:eastAsia="zh-CN"/>
        </w:rPr>
        <w:t>出具的</w:t>
      </w:r>
      <w:r>
        <w:rPr>
          <w:rFonts w:ascii="仿宋" w:hAnsi="仿宋" w:eastAsia="仿宋"/>
          <w:sz w:val="32"/>
          <w:szCs w:val="32"/>
        </w:rPr>
        <w:t>学籍验证报告</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w:t>
      </w:r>
    </w:p>
    <w:p w14:paraId="7C0041B1">
      <w:pPr>
        <w:ind w:firstLine="640" w:firstLineChars="200"/>
        <w:jc w:val="both"/>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.学信网学历学位验证报告（各学历层次）；</w:t>
      </w:r>
    </w:p>
    <w:p w14:paraId="5B2F4958">
      <w:pPr>
        <w:ind w:firstLine="640" w:firstLineChars="200"/>
        <w:jc w:val="both"/>
        <w:rPr>
          <w:rFonts w:hint="eastAsia" w:ascii="仿宋" w:hAnsi="仿宋" w:eastAsia="仿宋"/>
          <w:sz w:val="32"/>
          <w:szCs w:val="32"/>
          <w:lang w:eastAsia="zh-CN"/>
        </w:rPr>
      </w:pPr>
      <w:r>
        <w:rPr>
          <w:rFonts w:hint="eastAsia" w:ascii="仿宋" w:hAnsi="仿宋" w:eastAsia="仿宋"/>
          <w:sz w:val="32"/>
          <w:szCs w:val="32"/>
        </w:rPr>
        <w:t>4</w:t>
      </w:r>
      <w:r>
        <w:rPr>
          <w:rFonts w:ascii="仿宋" w:hAnsi="仿宋" w:eastAsia="仿宋"/>
          <w:sz w:val="32"/>
          <w:szCs w:val="32"/>
        </w:rPr>
        <w:t>.国外境外学历学位的考核对象提供学历学位证书和教育部留学服务中心颁发的《国外学历学位认证书》</w:t>
      </w:r>
      <w:r>
        <w:rPr>
          <w:rFonts w:hint="eastAsia" w:ascii="仿宋" w:hAnsi="仿宋" w:eastAsia="仿宋"/>
          <w:sz w:val="32"/>
          <w:szCs w:val="32"/>
          <w:lang w:eastAsia="zh-CN"/>
        </w:rPr>
        <w:t>；</w:t>
      </w:r>
    </w:p>
    <w:p w14:paraId="1F28EE31">
      <w:pPr>
        <w:ind w:firstLine="640" w:firstLineChars="200"/>
        <w:jc w:val="both"/>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.岗位要求所提及的其他材料。</w:t>
      </w:r>
    </w:p>
    <w:p w14:paraId="2101067B">
      <w:pPr>
        <w:ind w:firstLine="643" w:firstLineChars="200"/>
        <w:jc w:val="both"/>
        <w:rPr>
          <w:rFonts w:ascii="仿宋" w:hAnsi="仿宋" w:eastAsia="仿宋"/>
          <w:b/>
          <w:sz w:val="32"/>
          <w:szCs w:val="32"/>
        </w:rPr>
      </w:pPr>
      <w:r>
        <w:rPr>
          <w:rFonts w:hint="eastAsia" w:ascii="仿宋" w:hAnsi="仿宋" w:eastAsia="仿宋"/>
          <w:b/>
          <w:sz w:val="32"/>
          <w:szCs w:val="32"/>
        </w:rPr>
        <w:t>二、请应聘人员确保通讯畅通，如有疑问或困难，可及时联系学校人事处</w:t>
      </w:r>
    </w:p>
    <w:p w14:paraId="1951911A">
      <w:pPr>
        <w:ind w:firstLine="640" w:firstLineChars="200"/>
        <w:jc w:val="both"/>
        <w:rPr>
          <w:rFonts w:ascii="仿宋" w:hAnsi="仿宋" w:eastAsia="仿宋"/>
          <w:sz w:val="32"/>
          <w:szCs w:val="32"/>
        </w:rPr>
      </w:pPr>
      <w:r>
        <w:rPr>
          <w:rFonts w:hint="eastAsia" w:ascii="仿宋" w:hAnsi="仿宋" w:eastAsia="仿宋"/>
          <w:sz w:val="32"/>
          <w:szCs w:val="32"/>
        </w:rPr>
        <w:t>联系人：秦老师、柴老师</w:t>
      </w:r>
    </w:p>
    <w:p w14:paraId="4F472C12">
      <w:pPr>
        <w:ind w:firstLine="640" w:firstLineChars="200"/>
        <w:jc w:val="both"/>
        <w:rPr>
          <w:rFonts w:ascii="仿宋" w:hAnsi="仿宋" w:eastAsia="仿宋"/>
          <w:sz w:val="32"/>
          <w:szCs w:val="32"/>
        </w:rPr>
      </w:pPr>
      <w:r>
        <w:rPr>
          <w:rFonts w:hint="eastAsia" w:ascii="仿宋" w:hAnsi="仿宋" w:eastAsia="仿宋"/>
          <w:sz w:val="32"/>
          <w:szCs w:val="32"/>
        </w:rPr>
        <w:t>联系电话：</w:t>
      </w:r>
      <w:r>
        <w:rPr>
          <w:rFonts w:ascii="仿宋" w:hAnsi="仿宋" w:eastAsia="仿宋"/>
          <w:sz w:val="32"/>
          <w:szCs w:val="32"/>
        </w:rPr>
        <w:t>0731-88268251</w:t>
      </w:r>
    </w:p>
    <w:p w14:paraId="1015E02A">
      <w:pPr>
        <w:ind w:firstLine="640" w:firstLineChars="200"/>
        <w:jc w:val="both"/>
        <w:rPr>
          <w:rFonts w:ascii="仿宋" w:hAnsi="仿宋" w:eastAsia="仿宋"/>
          <w:sz w:val="32"/>
          <w:szCs w:val="32"/>
        </w:rPr>
      </w:pPr>
    </w:p>
    <w:p w14:paraId="0E3349DD">
      <w:pPr>
        <w:ind w:firstLine="4160" w:firstLineChars="1300"/>
        <w:jc w:val="both"/>
        <w:rPr>
          <w:rFonts w:ascii="仿宋" w:hAnsi="仿宋" w:eastAsia="仿宋"/>
          <w:sz w:val="32"/>
          <w:szCs w:val="32"/>
        </w:rPr>
      </w:pPr>
      <w:r>
        <w:rPr>
          <w:rFonts w:hint="eastAsia" w:ascii="仿宋" w:hAnsi="仿宋" w:eastAsia="仿宋"/>
          <w:sz w:val="32"/>
          <w:szCs w:val="32"/>
        </w:rPr>
        <w:t>长沙工业学院组织人事处</w:t>
      </w:r>
    </w:p>
    <w:p w14:paraId="720B48B8">
      <w:pPr>
        <w:ind w:firstLine="4800" w:firstLineChars="1500"/>
        <w:jc w:val="both"/>
        <w:rPr>
          <w:rFonts w:ascii="仿宋" w:hAnsi="仿宋" w:eastAsia="仿宋"/>
          <w:sz w:val="32"/>
          <w:szCs w:val="32"/>
        </w:rPr>
      </w:pPr>
      <w:r>
        <w:rPr>
          <w:rFonts w:ascii="仿宋" w:hAnsi="仿宋" w:eastAsia="仿宋"/>
          <w:sz w:val="32"/>
          <w:szCs w:val="32"/>
        </w:rPr>
        <w:t>2026年1月1</w:t>
      </w:r>
      <w:r>
        <w:rPr>
          <w:rFonts w:hint="eastAsia" w:ascii="仿宋" w:hAnsi="仿宋" w:eastAsia="仿宋"/>
          <w:sz w:val="32"/>
          <w:szCs w:val="32"/>
          <w:lang w:val="en-US" w:eastAsia="zh-CN"/>
        </w:rPr>
        <w:t>4</w:t>
      </w:r>
      <w:bookmarkStart w:id="0" w:name="_GoBack"/>
      <w:bookmarkEnd w:id="0"/>
      <w:r>
        <w:rPr>
          <w:rFonts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汉仪中黑 197"/>
    <w:panose1 w:val="00000000000000000000"/>
    <w:charset w:val="86"/>
    <w:family w:val="auto"/>
    <w:pitch w:val="default"/>
    <w:sig w:usb0="00000000" w:usb1="00000000" w:usb2="00000000" w:usb3="00000000" w:csb0="0004009F" w:csb1="DFD70000"/>
  </w:font>
  <w:font w:name="汉仪中黑 197">
    <w:panose1 w:val="00020600040101010101"/>
    <w:charset w:val="86"/>
    <w:family w:val="auto"/>
    <w:pitch w:val="default"/>
    <w:sig w:usb0="A00002BF" w:usb1="18EF7CFA" w:usb2="00000016"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99"/>
    <w:rsid w:val="001F6445"/>
    <w:rsid w:val="005327FF"/>
    <w:rsid w:val="006A1AAE"/>
    <w:rsid w:val="00997EFD"/>
    <w:rsid w:val="00A07E99"/>
    <w:rsid w:val="00A311A0"/>
    <w:rsid w:val="00D13A7A"/>
    <w:rsid w:val="05B427AB"/>
    <w:rsid w:val="11BB366D"/>
    <w:rsid w:val="45560A74"/>
    <w:rsid w:val="6C60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semiHidden/>
    <w:unhideWhenUsed/>
    <w:qFormat/>
    <w:uiPriority w:val="0"/>
    <w:pPr>
      <w:spacing w:beforeAutospacing="1" w:afterAutospacing="1"/>
      <w:jc w:val="left"/>
      <w:outlineLvl w:val="2"/>
    </w:pPr>
    <w:rPr>
      <w:rFonts w:hint="eastAsia" w:ascii="宋体" w:hAnsi="宋体" w:eastAsia="宋体" w:cs="Times New Roman"/>
      <w:b/>
      <w:color w:val="333333"/>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szCs w:val="24"/>
    </w:rPr>
  </w:style>
  <w:style w:type="character" w:customStyle="1" w:styleId="6">
    <w:name w:val="标题 3 字符"/>
    <w:basedOn w:val="5"/>
    <w:link w:val="2"/>
    <w:semiHidden/>
    <w:qFormat/>
    <w:uiPriority w:val="0"/>
    <w:rPr>
      <w:rFonts w:ascii="宋体" w:hAnsi="宋体" w:eastAsia="宋体" w:cs="Times New Roman"/>
      <w:b/>
      <w:color w:val="333333"/>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318</Words>
  <Characters>345</Characters>
  <Lines>2</Lines>
  <Paragraphs>1</Paragraphs>
  <TotalTime>4</TotalTime>
  <ScaleCrop>false</ScaleCrop>
  <LinksUpToDate>false</LinksUpToDate>
  <CharactersWithSpaces>345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2026-01-15T15:37:00Z</dcterms:created>
  <dc:creator>Administrator</dc:creator>
  <cp:lastModifiedBy>晴子</cp:lastModifiedBy>
  <dcterms:modified xsi:type="dcterms:W3CDTF">2026-01-16T06:45:05Z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eyJoZGlkIjoiN2UyYjQxODkxZTNiOTkyZWRkMjAzMDRkNGE1ZDc3ZmYiLCJ1c2VySWQiOiI0OTAyOTMyODcifQ==</vt:lpwstr>
  </property>
  <property fmtid="{D5CDD505-2E9C-101B-9397-08002B2CF9AE}" pid="3" name="KSOProductBuildVer">
    <vt:lpwstr>2052-12.1.0.24657</vt:lpwstr>
  </property>
  <property fmtid="{D5CDD505-2E9C-101B-9397-08002B2CF9AE}" pid="4" name="ICV">
    <vt:lpwstr>CF52ACDE60F946B3B862D69791FD057E_12</vt:lpwstr>
  </property>
</Properties>
</file>